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湖南新闻奖媒体融合奖项组织报送参评作品推荐表</w:t>
      </w:r>
    </w:p>
    <w:p>
      <w:pPr>
        <w:tabs>
          <w:tab w:val="right" w:pos="8730"/>
        </w:tabs>
        <w:spacing w:line="400" w:lineRule="exact"/>
        <w:outlineLvl w:val="0"/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</w:p>
    <w:tbl>
      <w:tblPr>
        <w:tblStyle w:val="5"/>
        <w:tblW w:w="9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858"/>
        <w:gridCol w:w="327"/>
        <w:gridCol w:w="655"/>
        <w:gridCol w:w="1127"/>
        <w:gridCol w:w="1069"/>
        <w:gridCol w:w="470"/>
        <w:gridCol w:w="842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3967" w:type="dxa"/>
            <w:gridSpan w:val="4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百名主播讲党史</w:t>
            </w:r>
          </w:p>
        </w:tc>
        <w:tc>
          <w:tcPr>
            <w:tcW w:w="1069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参评项目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融合创新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主创人员</w:t>
            </w:r>
          </w:p>
        </w:tc>
        <w:tc>
          <w:tcPr>
            <w:tcW w:w="7949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唐直秋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周慧华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吴雅琴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徐瑛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郭娟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姚龙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陈丹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刘连松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编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辑</w:t>
            </w:r>
          </w:p>
        </w:tc>
        <w:tc>
          <w:tcPr>
            <w:tcW w:w="7949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int="default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集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体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主要贡献人员名单另附页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主管单位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int="eastAsia" w:hAnsi="仿宋_GB2312" w:eastAsia="仿宋_GB2312" w:cs="仿宋_GB2312"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常德市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广播电视台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发布日期及时间</w:t>
            </w:r>
          </w:p>
        </w:tc>
        <w:tc>
          <w:tcPr>
            <w:tcW w:w="3982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2021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19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至</w:t>
            </w:r>
            <w:r>
              <w:rPr>
                <w:rFonts w:ascii="Times New Roman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30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日共</w:t>
            </w:r>
            <w:r>
              <w:rPr>
                <w:rFonts w:ascii="Times New Roman"/>
                <w:color w:val="000000"/>
                <w:sz w:val="21"/>
                <w:szCs w:val="21"/>
              </w:rPr>
              <w:t>102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发布平台</w:t>
            </w:r>
          </w:p>
        </w:tc>
        <w:tc>
          <w:tcPr>
            <w:tcW w:w="2185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常德全媒微信公众号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作品时长</w:t>
            </w:r>
          </w:p>
        </w:tc>
        <w:tc>
          <w:tcPr>
            <w:tcW w:w="3982" w:type="dxa"/>
            <w:gridSpan w:val="4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期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  <w:lang w:val="en-US" w:eastAsia="zh-CN"/>
              </w:rPr>
              <w:t xml:space="preserve">  全文阅读时间 7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spacing w:line="280" w:lineRule="exact"/>
              <w:jc w:val="both"/>
              <w:rPr>
                <w:rFonts w:hint="eastAsia" w:ascii="Times New Roman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/>
                <w:color w:val="000000"/>
                <w:sz w:val="21"/>
                <w:szCs w:val="21"/>
              </w:rPr>
              <w:t>34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期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  <w:lang w:val="en-US" w:eastAsia="zh-CN"/>
              </w:rPr>
              <w:t xml:space="preserve"> 全文阅读时间 15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分钟</w:t>
            </w:r>
          </w:p>
          <w:p>
            <w:pPr>
              <w:spacing w:line="280" w:lineRule="exact"/>
              <w:jc w:val="both"/>
              <w:rPr>
                <w:rFonts w:hint="eastAsia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/>
                <w:color w:val="000000"/>
                <w:sz w:val="21"/>
                <w:szCs w:val="21"/>
              </w:rPr>
              <w:t>61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期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  <w:lang w:val="en-US" w:eastAsia="zh-CN"/>
              </w:rPr>
              <w:t xml:space="preserve"> 全文阅读时间 18</w:t>
            </w:r>
            <w:r>
              <w:rPr>
                <w:rFonts w:hint="eastAsia" w:ascii="Times New Roman"/>
                <w:color w:val="000000"/>
                <w:sz w:val="21"/>
                <w:szCs w:val="21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int="eastAsia"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作品网址</w:t>
            </w:r>
          </w:p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链接</w:t>
            </w:r>
          </w:p>
        </w:tc>
        <w:tc>
          <w:tcPr>
            <w:tcW w:w="7949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中共一大召开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"https://mp.weixin.qq.com/s/7B95IypuF_hliTAtTjYXnA" </w:instrText>
            </w:r>
            <w:r>
              <w:fldChar w:fldCharType="separate"/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https://mp.weixin.qq.com/s/7B95IypuF_hliTAtTjYXnA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林伯渠主持开国大典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"https://mp.weixin.qq.com/s/ljIXhLkxK2tP_rP-D46hog" </w:instrText>
            </w:r>
            <w:r>
              <w:fldChar w:fldCharType="separate"/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https://mp.weixin.qq.com/s/ljIXhLkxK2tP_rP-D46hog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鼎城儿郎陈辉：抗战诗人、神勇政委</w:t>
            </w:r>
            <w:r>
              <w:fldChar w:fldCharType="begin"/>
            </w:r>
            <w:r>
              <w:instrText xml:space="preserve"> HYPERLINK "https://mp.weixin.qq.com/s/FUmc0h4h9MXuLS1jnNqVKw" </w:instrText>
            </w:r>
            <w:r>
              <w:fldChar w:fldCharType="separate"/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https://mp.weixin.qq.com/s/FUmc0h4h9MXuLS1jnNqVKw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  <w:jc w:val="center"/>
        </w:trPr>
        <w:tc>
          <w:tcPr>
            <w:tcW w:w="12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作品简介</w:t>
            </w:r>
          </w:p>
        </w:tc>
        <w:tc>
          <w:tcPr>
            <w:tcW w:w="7949" w:type="dxa"/>
            <w:gridSpan w:val="8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大型系列党史学习教育节目《百名主播讲党史》组织省市县、老中青少四代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100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名播音员主持人，讲述建党百年的奋斗历程、湖湘儿女的革命情怀、和常德有关的党史故事。</w:t>
            </w:r>
            <w:r>
              <w:rPr>
                <w:rFonts w:ascii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月底开始策划，</w:t>
            </w:r>
            <w:r>
              <w:rPr>
                <w:rFonts w:ascii="Times New Roman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月开始组织执行，</w:t>
            </w:r>
            <w:r>
              <w:rPr>
                <w:rFonts w:ascii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19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日开播，每天一期，持续到</w:t>
            </w:r>
            <w:r>
              <w:rPr>
                <w:rFonts w:ascii="Times New Roman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/>
                <w:color w:val="000000"/>
                <w:sz w:val="21"/>
                <w:szCs w:val="21"/>
              </w:rPr>
              <w:t>30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日，含预告和收官共</w:t>
            </w:r>
            <w:r>
              <w:rPr>
                <w:rFonts w:ascii="Times New Roman"/>
                <w:color w:val="000000"/>
                <w:sz w:val="21"/>
                <w:szCs w:val="21"/>
              </w:rPr>
              <w:t>102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期。倡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导移动优先、融合传播，以音频、视频、推文、海报、动图、微广播剧等形式多样呈现。报送的三期作品围绕融合创新，注重表现手法，颇具感染力。第</w:t>
            </w:r>
            <w:r>
              <w:rPr>
                <w:rFonts w:ascii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期《中共一大召开》采用大小主播问答式对播，广播特色鲜明。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/>
                <w:color w:val="000000"/>
                <w:sz w:val="21"/>
                <w:szCs w:val="21"/>
              </w:rPr>
              <w:t>34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期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《林伯渠主持开国大典》既有广播音频的精耕细作，又有电视专题的全景展现，特别是主持人深入林伯渠故居的现场解说为作品增色。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第</w:t>
            </w:r>
            <w:r>
              <w:rPr>
                <w:rFonts w:ascii="Times New Roman"/>
                <w:color w:val="000000"/>
                <w:sz w:val="21"/>
                <w:szCs w:val="21"/>
              </w:rPr>
              <w:t>61</w:t>
            </w:r>
            <w:r>
              <w:rPr>
                <w:rFonts w:hint="eastAsia" w:ascii="Times New Roman" w:hAnsi="仿宋_GB2312"/>
                <w:color w:val="000000"/>
                <w:sz w:val="21"/>
                <w:szCs w:val="21"/>
              </w:rPr>
              <w:t>期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《鼎城儿郎陈辉：抗战诗人、神勇政委》音频融入广播剧的表现手法，原创场景演绎生动，视频、图片丰富，赢得流量。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exact"/>
          <w:jc w:val="center"/>
        </w:trPr>
        <w:tc>
          <w:tcPr>
            <w:tcW w:w="12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社会效果</w:t>
            </w:r>
          </w:p>
        </w:tc>
        <w:tc>
          <w:tcPr>
            <w:tcW w:w="7949" w:type="dxa"/>
            <w:gridSpan w:val="8"/>
            <w:vAlign w:val="center"/>
          </w:tcPr>
          <w:p>
            <w:pPr>
              <w:spacing w:line="280" w:lineRule="exact"/>
              <w:ind w:firstLine="315" w:firstLineChars="150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百名主播讲党史》推出后，获得各界广泛关注和受众好评，由此精选策划《百年丰碑红色故事汇》党史教育音诗画专场演出，受到省委、市委党史学习教育领导小组一致好评，受到省台领导专家、湖南播音主持年会高度评价，省局《潇湘声屏》撰文表扬。社会反响较大，为党史学习教育奉上一道精神大餐，是主流媒体创新传播方式、弘扬正能的有益尝试。</w:t>
            </w:r>
          </w:p>
          <w:p>
            <w:pPr>
              <w:spacing w:line="280" w:lineRule="exact"/>
              <w:jc w:val="lef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exact"/>
          <w:jc w:val="center"/>
        </w:trPr>
        <w:tc>
          <w:tcPr>
            <w:tcW w:w="12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7949" w:type="dxa"/>
            <w:gridSpan w:val="8"/>
          </w:tcPr>
          <w:p>
            <w:pPr>
              <w:spacing w:line="320" w:lineRule="exact"/>
              <w:ind w:firstLine="210" w:firstLineChars="1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《百名主播讲党史》是常德市广播电视台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年度主题策划，是建党百年省市县三级主播联动出品的一份融媒体大礼。大规模专业讲述阵容、持续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102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天原创推送，多种新媒体表现手法，省市县联动全媒体传播，全省不多见。</w:t>
            </w:r>
          </w:p>
          <w:p>
            <w:pPr>
              <w:spacing w:line="320" w:lineRule="exact"/>
              <w:ind w:firstLine="840" w:firstLineChars="4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签名：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（盖单位公章）</w:t>
            </w:r>
          </w:p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                                          2022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年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exac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报送意见</w:t>
            </w:r>
          </w:p>
        </w:tc>
        <w:tc>
          <w:tcPr>
            <w:tcW w:w="7949" w:type="dxa"/>
            <w:gridSpan w:val="8"/>
          </w:tcPr>
          <w:p>
            <w:pPr>
              <w:spacing w:beforeLines="50"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beforeLines="50" w:line="300" w:lineRule="exact"/>
              <w:ind w:firstLine="630" w:firstLineChars="300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签名：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                         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（盖单位公章）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月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267" w:type="dxa"/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联系人</w:t>
            </w:r>
          </w:p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（作者）</w:t>
            </w:r>
          </w:p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吴雅琴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275877423@qq.com 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13974258000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267" w:type="dxa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地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5506" w:type="dxa"/>
            <w:gridSpan w:val="6"/>
            <w:tcBorders>
              <w:top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常德市武陵大道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>267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号</w:t>
            </w:r>
            <w:r>
              <w:rPr>
                <w:rFonts w:hAnsi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常德市广播电视台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601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both"/>
              <w:rPr>
                <w:rFonts w:hAnsi="仿宋_GB2312" w:cs="仿宋_GB2312"/>
                <w:color w:val="000000"/>
                <w:sz w:val="21"/>
                <w:szCs w:val="21"/>
              </w:rPr>
            </w:pPr>
            <w:r>
              <w:rPr>
                <w:rFonts w:hAnsi="仿宋_GB2312" w:cs="仿宋_GB2312"/>
                <w:color w:val="000000"/>
                <w:sz w:val="21"/>
                <w:szCs w:val="21"/>
              </w:rPr>
              <w:t>415000</w:t>
            </w:r>
          </w:p>
        </w:tc>
      </w:tr>
    </w:tbl>
    <w:p>
      <w:pPr>
        <w:jc w:val="both"/>
      </w:pPr>
    </w:p>
    <w:p>
      <w:pPr>
        <w:spacing w:line="300" w:lineRule="exact"/>
        <w:jc w:val="both"/>
        <w:rPr>
          <w:rFonts w:hint="eastAsia" w:hAnsi="仿宋_GB2312" w:cs="仿宋_GB2312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hAnsi="仿宋_GB2312" w:cs="仿宋_GB2312"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hAnsi="仿宋_GB2312" w:cs="仿宋_GB2312"/>
          <w:b/>
          <w:bCs/>
          <w:color w:val="000000"/>
          <w:sz w:val="32"/>
          <w:szCs w:val="32"/>
        </w:rPr>
      </w:pPr>
      <w:r>
        <w:rPr>
          <w:rFonts w:hint="eastAsia" w:hAnsi="仿宋_GB2312" w:cs="仿宋_GB2312"/>
          <w:b/>
          <w:bCs/>
          <w:color w:val="000000"/>
          <w:sz w:val="32"/>
          <w:szCs w:val="32"/>
        </w:rPr>
        <w:t>《百名主播讲党史》编辑主要贡献人员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jc w:val="both"/>
        <w:textAlignment w:val="auto"/>
        <w:rPr>
          <w:rFonts w:hint="eastAsia" w:hAnsi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hAnsi="仿宋_GB2312" w:cs="仿宋_GB2312"/>
          <w:color w:val="000000"/>
          <w:sz w:val="32"/>
          <w:szCs w:val="32"/>
        </w:rPr>
        <w:t>吴雅琴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    2.</w:t>
      </w:r>
      <w:r>
        <w:rPr>
          <w:rFonts w:hint="eastAsia" w:hAnsi="仿宋_GB2312" w:cs="仿宋_GB2312"/>
          <w:color w:val="000000"/>
          <w:sz w:val="32"/>
          <w:szCs w:val="32"/>
        </w:rPr>
        <w:t>徐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000000"/>
          <w:sz w:val="32"/>
          <w:szCs w:val="32"/>
        </w:rPr>
        <w:t>瑛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 3.</w:t>
      </w:r>
      <w:r>
        <w:rPr>
          <w:rFonts w:hint="eastAsia" w:hAnsi="仿宋_GB2312" w:cs="仿宋_GB2312"/>
          <w:color w:val="000000"/>
          <w:sz w:val="32"/>
          <w:szCs w:val="32"/>
        </w:rPr>
        <w:t>郭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000000"/>
          <w:sz w:val="32"/>
          <w:szCs w:val="32"/>
        </w:rPr>
        <w:t>娟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hAnsi="仿宋_GB2312" w:cs="仿宋_GB2312"/>
          <w:color w:val="000000"/>
          <w:sz w:val="32"/>
          <w:szCs w:val="32"/>
        </w:rPr>
        <w:t>刘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000000"/>
          <w:sz w:val="32"/>
          <w:szCs w:val="32"/>
        </w:rPr>
        <w:t>慧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    5.</w:t>
      </w:r>
      <w:r>
        <w:rPr>
          <w:rFonts w:hint="eastAsia" w:hAnsi="仿宋_GB2312" w:cs="仿宋_GB2312"/>
          <w:color w:val="000000"/>
          <w:sz w:val="32"/>
          <w:szCs w:val="32"/>
        </w:rPr>
        <w:t>许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000000"/>
          <w:sz w:val="32"/>
          <w:szCs w:val="32"/>
        </w:rPr>
        <w:t>倩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  6.</w:t>
      </w:r>
      <w:r>
        <w:rPr>
          <w:rFonts w:hint="eastAsia" w:hAnsi="仿宋_GB2312" w:cs="仿宋_GB2312"/>
          <w:color w:val="000000"/>
          <w:sz w:val="32"/>
          <w:szCs w:val="32"/>
        </w:rPr>
        <w:t>邓文文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rFonts w:hAnsi="仿宋_GB2312" w:cs="仿宋_GB2312"/>
          <w:color w:val="000000"/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hAnsi="仿宋_GB2312" w:cs="仿宋_GB2312"/>
          <w:color w:val="000000"/>
          <w:sz w:val="32"/>
          <w:szCs w:val="32"/>
        </w:rPr>
        <w:t>宋美静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    8.</w:t>
      </w:r>
      <w:r>
        <w:rPr>
          <w:rFonts w:hint="eastAsia" w:hAnsi="仿宋_GB2312" w:cs="仿宋_GB2312"/>
          <w:color w:val="000000"/>
          <w:sz w:val="32"/>
          <w:szCs w:val="32"/>
        </w:rPr>
        <w:t>陈雅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琴    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hAnsi="仿宋_GB2312" w:cs="仿宋_GB2312"/>
          <w:color w:val="000000"/>
          <w:sz w:val="32"/>
          <w:szCs w:val="32"/>
        </w:rPr>
        <w:t>高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hAnsi="仿宋_GB2312" w:cs="仿宋_GB2312"/>
          <w:color w:val="000000"/>
          <w:sz w:val="32"/>
          <w:szCs w:val="32"/>
        </w:rPr>
        <w:t>乾</w:t>
      </w:r>
      <w:r>
        <w:rPr>
          <w:rFonts w:hAnsi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both"/>
        <w:textAlignment w:val="auto"/>
        <w:rPr>
          <w:sz w:val="32"/>
          <w:szCs w:val="32"/>
        </w:rPr>
      </w:pP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10.</w:t>
      </w:r>
      <w:r>
        <w:rPr>
          <w:rFonts w:hint="eastAsia" w:hAnsi="仿宋_GB2312" w:cs="仿宋_GB2312"/>
          <w:color w:val="000000"/>
          <w:sz w:val="32"/>
          <w:szCs w:val="32"/>
        </w:rPr>
        <w:t>张慧颖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F113D7"/>
    <w:multiLevelType w:val="multilevel"/>
    <w:tmpl w:val="27F113D7"/>
    <w:lvl w:ilvl="0" w:tentative="0">
      <w:start w:val="2022"/>
      <w:numFmt w:val="decimal"/>
      <w:lvlText w:val="%1年"/>
      <w:lvlJc w:val="left"/>
      <w:pPr>
        <w:tabs>
          <w:tab w:val="left" w:pos="5625"/>
        </w:tabs>
        <w:ind w:left="5625" w:hanging="90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565"/>
        </w:tabs>
        <w:ind w:left="556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985"/>
        </w:tabs>
        <w:ind w:left="598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6405"/>
        </w:tabs>
        <w:ind w:left="640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6825"/>
        </w:tabs>
        <w:ind w:left="682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7245"/>
        </w:tabs>
        <w:ind w:left="724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7665"/>
        </w:tabs>
        <w:ind w:left="766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8085"/>
        </w:tabs>
        <w:ind w:left="808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8505"/>
        </w:tabs>
        <w:ind w:left="85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2B"/>
    <w:rsid w:val="000A1F7B"/>
    <w:rsid w:val="000C7095"/>
    <w:rsid w:val="001545FA"/>
    <w:rsid w:val="001733EF"/>
    <w:rsid w:val="001B0AAB"/>
    <w:rsid w:val="001B579F"/>
    <w:rsid w:val="001F7B68"/>
    <w:rsid w:val="002116A3"/>
    <w:rsid w:val="002351C0"/>
    <w:rsid w:val="00261C6F"/>
    <w:rsid w:val="002737AA"/>
    <w:rsid w:val="002B311A"/>
    <w:rsid w:val="002B7EF2"/>
    <w:rsid w:val="002D1F8A"/>
    <w:rsid w:val="00350A2D"/>
    <w:rsid w:val="00352FA7"/>
    <w:rsid w:val="003968D0"/>
    <w:rsid w:val="003E0F05"/>
    <w:rsid w:val="003F0A42"/>
    <w:rsid w:val="00434829"/>
    <w:rsid w:val="00464D46"/>
    <w:rsid w:val="004A247A"/>
    <w:rsid w:val="004E7CD9"/>
    <w:rsid w:val="004F2E91"/>
    <w:rsid w:val="004F5DA5"/>
    <w:rsid w:val="00512D0F"/>
    <w:rsid w:val="005209A1"/>
    <w:rsid w:val="00520D2B"/>
    <w:rsid w:val="00552D42"/>
    <w:rsid w:val="005A63BB"/>
    <w:rsid w:val="005B226E"/>
    <w:rsid w:val="005D3C44"/>
    <w:rsid w:val="00614D0B"/>
    <w:rsid w:val="0063412A"/>
    <w:rsid w:val="00636EDF"/>
    <w:rsid w:val="006548DF"/>
    <w:rsid w:val="00695CE3"/>
    <w:rsid w:val="007809E6"/>
    <w:rsid w:val="00781A1E"/>
    <w:rsid w:val="007F6B01"/>
    <w:rsid w:val="008073B6"/>
    <w:rsid w:val="00815A6B"/>
    <w:rsid w:val="0084237A"/>
    <w:rsid w:val="008579EA"/>
    <w:rsid w:val="008648A6"/>
    <w:rsid w:val="00891A9C"/>
    <w:rsid w:val="008A5E02"/>
    <w:rsid w:val="009656FB"/>
    <w:rsid w:val="00A35E31"/>
    <w:rsid w:val="00A532FA"/>
    <w:rsid w:val="00A62D76"/>
    <w:rsid w:val="00AA6723"/>
    <w:rsid w:val="00AF106B"/>
    <w:rsid w:val="00AF70C8"/>
    <w:rsid w:val="00B2432F"/>
    <w:rsid w:val="00B2589A"/>
    <w:rsid w:val="00BA449C"/>
    <w:rsid w:val="00BB1A30"/>
    <w:rsid w:val="00BB2F12"/>
    <w:rsid w:val="00BB5B4E"/>
    <w:rsid w:val="00C07924"/>
    <w:rsid w:val="00C15281"/>
    <w:rsid w:val="00C160A7"/>
    <w:rsid w:val="00C9559D"/>
    <w:rsid w:val="00C9675C"/>
    <w:rsid w:val="00CA058B"/>
    <w:rsid w:val="00CC374D"/>
    <w:rsid w:val="00CD606E"/>
    <w:rsid w:val="00CF5151"/>
    <w:rsid w:val="00D06ACB"/>
    <w:rsid w:val="00DD5F1C"/>
    <w:rsid w:val="00DF5AD5"/>
    <w:rsid w:val="00E731A6"/>
    <w:rsid w:val="00E82238"/>
    <w:rsid w:val="00ED2820"/>
    <w:rsid w:val="00FE602C"/>
    <w:rsid w:val="01BD17FD"/>
    <w:rsid w:val="07B54D24"/>
    <w:rsid w:val="091C32AD"/>
    <w:rsid w:val="0BAE0408"/>
    <w:rsid w:val="0C02065C"/>
    <w:rsid w:val="0CB6720A"/>
    <w:rsid w:val="0D244E26"/>
    <w:rsid w:val="0FED59A3"/>
    <w:rsid w:val="149F2FE4"/>
    <w:rsid w:val="1720040C"/>
    <w:rsid w:val="18433072"/>
    <w:rsid w:val="18DC0363"/>
    <w:rsid w:val="19054659"/>
    <w:rsid w:val="1B3C333B"/>
    <w:rsid w:val="1BB03EA9"/>
    <w:rsid w:val="1BFA33BB"/>
    <w:rsid w:val="20DA787E"/>
    <w:rsid w:val="218E0668"/>
    <w:rsid w:val="247D50F0"/>
    <w:rsid w:val="2E625356"/>
    <w:rsid w:val="2F8C4439"/>
    <w:rsid w:val="301D7787"/>
    <w:rsid w:val="3751742F"/>
    <w:rsid w:val="37DF6B1B"/>
    <w:rsid w:val="38CC55BE"/>
    <w:rsid w:val="3A5913BB"/>
    <w:rsid w:val="3AAA60BB"/>
    <w:rsid w:val="3C7A1ABD"/>
    <w:rsid w:val="411C1395"/>
    <w:rsid w:val="41EF3A5F"/>
    <w:rsid w:val="420A5691"/>
    <w:rsid w:val="42935686"/>
    <w:rsid w:val="42D75573"/>
    <w:rsid w:val="4C3A6B73"/>
    <w:rsid w:val="4DA8648A"/>
    <w:rsid w:val="51330760"/>
    <w:rsid w:val="53057EDB"/>
    <w:rsid w:val="5311687F"/>
    <w:rsid w:val="53751EE8"/>
    <w:rsid w:val="577A3154"/>
    <w:rsid w:val="5D663C6C"/>
    <w:rsid w:val="5DF36E3B"/>
    <w:rsid w:val="608A7C71"/>
    <w:rsid w:val="60AF1486"/>
    <w:rsid w:val="63F103A1"/>
    <w:rsid w:val="65640A91"/>
    <w:rsid w:val="67BC1058"/>
    <w:rsid w:val="77C90C27"/>
    <w:rsid w:val="7A24483B"/>
    <w:rsid w:val="7AA8721A"/>
    <w:rsid w:val="7CB579CC"/>
    <w:rsid w:val="7D1D3EEF"/>
    <w:rsid w:val="7D3923AB"/>
    <w:rsid w:val="7E1C5F5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hAnsi="Calibri" w:eastAsia="宋体"/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ascii="仿宋_GB2312" w:hAnsi="Times New Roman" w:eastAsia="仿宋_GB2312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 R C</Company>
  <Pages>1</Pages>
  <Words>233</Words>
  <Characters>1332</Characters>
  <Lines>0</Lines>
  <Paragraphs>0</Paragraphs>
  <TotalTime>1137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2022-02-15T16:18:00Z</dcterms:created>
  <dc:creator>Windows User</dc:creator>
  <cp:lastModifiedBy>greatwall</cp:lastModifiedBy>
  <cp:lastPrinted>2022-03-02T10:27:00Z</cp:lastPrinted>
  <dcterms:modified xsi:type="dcterms:W3CDTF">2022-03-03T18:02:14Z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31F173322B3C4696AC6BBCCE4062F748</vt:lpwstr>
  </property>
</Properties>
</file>