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50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tbl>
      <w:tblPr>
        <w:tblStyle w:val="6"/>
        <w:tblpPr w:leftFromText="180" w:rightFromText="180" w:vertAnchor="text" w:horzAnchor="page" w:tblpXSpec="center" w:tblpY="596"/>
        <w:tblOverlap w:val="never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2"/>
        <w:gridCol w:w="1575"/>
        <w:gridCol w:w="111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40" w:firstLineChars="400"/>
              <w:jc w:val="both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全球最大上回转塔机下线 </w:t>
            </w:r>
          </w:p>
          <w:p>
            <w:pPr>
              <w:spacing w:line="260" w:lineRule="exact"/>
              <w:ind w:firstLine="630" w:firstLineChars="300"/>
              <w:jc w:val="both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“私人订制”助力“超级工程”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82" w:firstLineChars="300"/>
              <w:jc w:val="both"/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hAnsi="仿宋" w:eastAsia="仿宋_GB2312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840" w:firstLineChars="400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佘祥龙 肖彬 余呈穗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辑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曾瑾然 彭曌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常德市广播电视台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首发日期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新闻频道《常德新闻联播》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1′00″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"http://m.cdqmw.cn/mag/livevideo/v1/video/wapVideoView?id=4574" </w:instrTex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http://m.cdqmw.cn/mag/livevideo/v1/video/wapVideoView?id=4574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260" w:lineRule="exact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二维码附后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420" w:firstLineChars="200"/>
              <w:jc w:val="both"/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记者得知</w:t>
            </w:r>
            <w:r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全球最大上回转塔机下线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这一消息后，兵分多路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提前踩点，设置机位。下线当天，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675吨的货物成功吊起，刷新中联重科在2011年创下的世界纪录。由于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策划到位，现场画面捕捉及时，该稿件镜头语言丰富，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充分展现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全球最大上回转塔机的实力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极具视觉冲击力。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420" w:firstLineChars="200"/>
              <w:jc w:val="both"/>
              <w:rPr>
                <w:rFonts w:hint="default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12000-450塔机是江苏常泰长江大桥工程的“私人订制”，大桥跨江连接常州与泰兴，是目前世界最大跨度的公铁两用斜拉桥，中联重科凭借深耕塔机领域60多年的技术积累和全球领先的研发优势，制造出全球最大吨位上回转塔机，不仅满足常泰长江大桥的建设需求，还将改变中国桥梁的施工工艺，让更多超级工程闪耀全球。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稿件经《常德新闻联播》、常德全媒播出推送后，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《湖南新闻联播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央视新闻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》等纷纷转载、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，形成了良好的社会效果。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装备制造是常德重点打造的优势产业链，在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地方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产业经济中占有重要地位。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此次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全球最大上回转塔机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下线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，标志着常德装备制造产业又创下一项世界纪录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对提振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中部地区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产业发展底气，具有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很强的指导性</w:t>
            </w:r>
            <w:r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60" w:lineRule="exact"/>
              <w:jc w:val="both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4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曾瑾然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19807365888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址（作者）</w:t>
            </w:r>
          </w:p>
        </w:tc>
        <w:tc>
          <w:tcPr>
            <w:tcW w:w="4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常德市武陵区武陵大道267号常德广播电视台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220345</wp:posOffset>
            </wp:positionV>
            <wp:extent cx="2286000" cy="2286000"/>
            <wp:effectExtent l="0" t="0" r="0" b="0"/>
            <wp:wrapThrough wrapText="bothSides">
              <wp:wrapPolygon>
                <wp:start x="0" y="0"/>
                <wp:lineTo x="0" y="21420"/>
                <wp:lineTo x="21420" y="21420"/>
                <wp:lineTo x="21420" y="0"/>
                <wp:lineTo x="0" y="0"/>
              </wp:wrapPolygon>
            </wp:wrapThrough>
            <wp:docPr id="2" name="图片 2" descr="1644822946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4822946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参评节目：《全球最大上回转塔机下线 “私人订制”助力“超级工程”》</w:t>
      </w:r>
    </w:p>
    <w:sectPr>
      <w:pgSz w:w="11906" w:h="16838"/>
      <w:pgMar w:top="1213" w:right="1349" w:bottom="1213" w:left="134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233B9"/>
    <w:rsid w:val="06DA2C35"/>
    <w:rsid w:val="08A500B5"/>
    <w:rsid w:val="0BB01CC0"/>
    <w:rsid w:val="0C3D1D9F"/>
    <w:rsid w:val="0C5B2D54"/>
    <w:rsid w:val="0D6745DB"/>
    <w:rsid w:val="0E601BF3"/>
    <w:rsid w:val="0F9E7955"/>
    <w:rsid w:val="102724B2"/>
    <w:rsid w:val="12065D48"/>
    <w:rsid w:val="122C4162"/>
    <w:rsid w:val="126B7950"/>
    <w:rsid w:val="14DB6E11"/>
    <w:rsid w:val="17F31118"/>
    <w:rsid w:val="191A0483"/>
    <w:rsid w:val="19DC5C74"/>
    <w:rsid w:val="1A972F4B"/>
    <w:rsid w:val="1B9804A2"/>
    <w:rsid w:val="1C3E1760"/>
    <w:rsid w:val="1DB703A3"/>
    <w:rsid w:val="1E795B93"/>
    <w:rsid w:val="1F8C00BE"/>
    <w:rsid w:val="20205D00"/>
    <w:rsid w:val="20EE3583"/>
    <w:rsid w:val="27E6029D"/>
    <w:rsid w:val="27E767B0"/>
    <w:rsid w:val="2CE074BD"/>
    <w:rsid w:val="2FB733D7"/>
    <w:rsid w:val="31953313"/>
    <w:rsid w:val="320705D5"/>
    <w:rsid w:val="37EF9C90"/>
    <w:rsid w:val="38254D27"/>
    <w:rsid w:val="391E38B8"/>
    <w:rsid w:val="3D3372AE"/>
    <w:rsid w:val="3EE35953"/>
    <w:rsid w:val="421D6B07"/>
    <w:rsid w:val="429A7787"/>
    <w:rsid w:val="42C505E2"/>
    <w:rsid w:val="441978C1"/>
    <w:rsid w:val="45BA48A3"/>
    <w:rsid w:val="4683592A"/>
    <w:rsid w:val="47C17489"/>
    <w:rsid w:val="484A0561"/>
    <w:rsid w:val="49705E6A"/>
    <w:rsid w:val="4A5817AD"/>
    <w:rsid w:val="4AA636E2"/>
    <w:rsid w:val="4D3D24B0"/>
    <w:rsid w:val="55377603"/>
    <w:rsid w:val="57C82877"/>
    <w:rsid w:val="58FC3387"/>
    <w:rsid w:val="59C855CA"/>
    <w:rsid w:val="5D77166A"/>
    <w:rsid w:val="6A88585D"/>
    <w:rsid w:val="6C1538FA"/>
    <w:rsid w:val="6E2C0A92"/>
    <w:rsid w:val="70A91771"/>
    <w:rsid w:val="70F06130"/>
    <w:rsid w:val="710B13F9"/>
    <w:rsid w:val="7536035C"/>
    <w:rsid w:val="75507318"/>
    <w:rsid w:val="7A6805C5"/>
    <w:rsid w:val="7AF203AC"/>
    <w:rsid w:val="7C0F0D59"/>
    <w:rsid w:val="7C7570F2"/>
    <w:rsid w:val="7DE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2021-04-14T09:41:00Z</dcterms:created>
  <dc:creator>Administrator</dc:creator>
  <cp:lastModifiedBy>greatwall</cp:lastModifiedBy>
  <cp:lastPrinted>2022-02-14T15:18:00Z</cp:lastPrinted>
  <dcterms:modified xsi:type="dcterms:W3CDTF">2022-02-24T17:41:25Z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251860208_cloud</vt:lpwstr>
  </property>
  <property fmtid="{D5CDD505-2E9C-101B-9397-08002B2CF9AE}" pid="4" name="ICV">
    <vt:lpwstr>F5485BD7217B43C8985F2270C7507426</vt:lpwstr>
  </property>
</Properties>
</file>